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27" w:rsidRPr="00693527" w:rsidRDefault="00693527" w:rsidP="0069352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FB47D6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693527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УТВЕРЖДАЮ» Директор</w:t>
      </w:r>
    </w:p>
    <w:p w:rsidR="00693527" w:rsidRPr="00693527" w:rsidRDefault="00693527" w:rsidP="0069352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527">
        <w:rPr>
          <w:rFonts w:ascii="Times New Roman" w:eastAsia="Times New Roman" w:hAnsi="Times New Roman"/>
          <w:bCs/>
          <w:sz w:val="28"/>
          <w:szCs w:val="28"/>
          <w:lang w:eastAsia="ru-RU"/>
        </w:rPr>
        <w:t>МБУК «Первомайский СДК»</w:t>
      </w:r>
    </w:p>
    <w:p w:rsidR="00693527" w:rsidRPr="00693527" w:rsidRDefault="00693527" w:rsidP="0069352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527">
        <w:rPr>
          <w:rFonts w:ascii="Times New Roman" w:eastAsia="Times New Roman" w:hAnsi="Times New Roman"/>
          <w:bCs/>
          <w:sz w:val="28"/>
          <w:szCs w:val="28"/>
          <w:lang w:eastAsia="ru-RU"/>
        </w:rPr>
        <w:t>Г.Н. Литвинова</w:t>
      </w:r>
    </w:p>
    <w:p w:rsidR="00693527" w:rsidRPr="00693527" w:rsidRDefault="00693527" w:rsidP="00693527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352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Приказ </w:t>
      </w:r>
      <w:r w:rsidRPr="006935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6 </w:t>
      </w:r>
      <w:r w:rsidRPr="00693527">
        <w:rPr>
          <w:rFonts w:ascii="Times New Roman" w:eastAsia="Times New Roman" w:hAnsi="Times New Roman"/>
          <w:sz w:val="28"/>
          <w:szCs w:val="28"/>
          <w:lang w:eastAsia="ru-RU"/>
        </w:rPr>
        <w:t xml:space="preserve">от 18.01.2021года </w:t>
      </w:r>
    </w:p>
    <w:p w:rsidR="00693527" w:rsidRPr="00693527" w:rsidRDefault="00693527" w:rsidP="00693527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69352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693527" w:rsidRPr="00693527" w:rsidRDefault="00693527" w:rsidP="0069352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693527" w:rsidRPr="00693527" w:rsidRDefault="00693527" w:rsidP="0069352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3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комиссии по противодействию коррупции</w:t>
      </w:r>
    </w:p>
    <w:p w:rsidR="00693527" w:rsidRPr="00693527" w:rsidRDefault="00693527" w:rsidP="0069352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935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МБУК «Первомайский СДК»</w:t>
      </w:r>
    </w:p>
    <w:p w:rsidR="00693527" w:rsidRPr="00693527" w:rsidRDefault="00693527" w:rsidP="00693527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52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. 1.1.Настоящее положение разработано в целях защиты прав и свобод граждан, обеспечения законности, правопорядка и общественной безопасности в МБУК </w:t>
      </w:r>
      <w:r w:rsidRPr="006935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«Первомайский СДК</w:t>
      </w:r>
      <w:r w:rsidRPr="00693527">
        <w:rPr>
          <w:rFonts w:ascii="Times New Roman" w:hAnsi="Times New Roman"/>
          <w:sz w:val="28"/>
          <w:szCs w:val="28"/>
        </w:rPr>
        <w:t xml:space="preserve"> " (дале</w:t>
      </w:r>
      <w:proofErr w:type="gramStart"/>
      <w:r w:rsidRPr="00693527">
        <w:rPr>
          <w:rFonts w:ascii="Times New Roman" w:hAnsi="Times New Roman"/>
          <w:sz w:val="28"/>
          <w:szCs w:val="28"/>
        </w:rPr>
        <w:t>е-</w:t>
      </w:r>
      <w:proofErr w:type="gramEnd"/>
      <w:r w:rsidRPr="00693527">
        <w:rPr>
          <w:rFonts w:ascii="Times New Roman" w:hAnsi="Times New Roman"/>
          <w:sz w:val="28"/>
          <w:szCs w:val="28"/>
        </w:rPr>
        <w:t xml:space="preserve"> Учреждение). Определяет задачи, основные принципы противодействия коррупции и меры предупреждения коррупционных правонарушений. 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1.2.В своей деятельности комиссия по противодействию коррупции руководствуется Конституцией Российской Федерации, Федеральным Законом </w:t>
      </w:r>
      <w:r w:rsidRPr="00693527">
        <w:rPr>
          <w:rFonts w:ascii="Times New Roman" w:eastAsia="Times New Roman" w:hAnsi="Times New Roman"/>
          <w:sz w:val="28"/>
          <w:szCs w:val="28"/>
          <w:lang w:eastAsia="ru-RU"/>
        </w:rPr>
        <w:t>25.12.2008 № 273-ФЗ</w:t>
      </w:r>
      <w:r w:rsidRPr="00693527">
        <w:rPr>
          <w:rFonts w:ascii="Times New Roman" w:hAnsi="Times New Roman"/>
          <w:sz w:val="28"/>
          <w:szCs w:val="28"/>
        </w:rPr>
        <w:t xml:space="preserve"> «О противодействии коррупции</w:t>
      </w:r>
      <w:proofErr w:type="gramStart"/>
      <w:r w:rsidRPr="00693527">
        <w:rPr>
          <w:rFonts w:ascii="Times New Roman" w:hAnsi="Times New Roman"/>
          <w:sz w:val="28"/>
          <w:szCs w:val="28"/>
        </w:rPr>
        <w:t>».</w:t>
      </w:r>
      <w:proofErr w:type="gramEnd"/>
      <w:r w:rsidRPr="00693527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693527">
        <w:rPr>
          <w:rFonts w:ascii="Times New Roman" w:hAnsi="Times New Roman"/>
          <w:b/>
          <w:sz w:val="28"/>
          <w:szCs w:val="28"/>
        </w:rPr>
        <w:t>2.Основные понятия, применяемые в настоящем положении. Для целей настоящего положения используются следующие основные понятия: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1) </w:t>
      </w:r>
      <w:r w:rsidRPr="00693527">
        <w:rPr>
          <w:rFonts w:ascii="Times New Roman" w:hAnsi="Times New Roman"/>
          <w:b/>
          <w:sz w:val="28"/>
          <w:szCs w:val="28"/>
        </w:rPr>
        <w:t>антикоррупционная политика</w:t>
      </w:r>
      <w:r w:rsidRPr="00693527">
        <w:rPr>
          <w:rFonts w:ascii="Times New Roman" w:hAnsi="Times New Roman"/>
          <w:sz w:val="28"/>
          <w:szCs w:val="28"/>
        </w:rPr>
        <w:t xml:space="preserve"> – деятельность Учреждения по антикоррупционной политике, направленной на создание эффективной системы противодействия коррупции;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 2) </w:t>
      </w:r>
      <w:r w:rsidRPr="00693527">
        <w:rPr>
          <w:rFonts w:ascii="Times New Roman" w:hAnsi="Times New Roman"/>
          <w:b/>
          <w:sz w:val="28"/>
          <w:szCs w:val="28"/>
        </w:rPr>
        <w:t>антикоррупционная экспертиза правовых актов</w:t>
      </w:r>
      <w:r w:rsidRPr="00693527">
        <w:rPr>
          <w:rFonts w:ascii="Times New Roman" w:hAnsi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693527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693527">
        <w:rPr>
          <w:rFonts w:ascii="Times New Roman" w:hAnsi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 3) </w:t>
      </w:r>
      <w:r w:rsidRPr="00693527">
        <w:rPr>
          <w:rFonts w:ascii="Times New Roman" w:hAnsi="Times New Roman"/>
          <w:b/>
          <w:sz w:val="28"/>
          <w:szCs w:val="28"/>
        </w:rPr>
        <w:t>под коррупцией понимается</w:t>
      </w:r>
      <w:r w:rsidRPr="00693527">
        <w:rPr>
          <w:rFonts w:ascii="Times New Roman" w:hAnsi="Times New Roman"/>
          <w:sz w:val="28"/>
          <w:szCs w:val="28"/>
        </w:rPr>
        <w:t xml:space="preserve">: 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527">
        <w:rPr>
          <w:rFonts w:ascii="Times New Roman" w:hAnsi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lastRenderedPageBreak/>
        <w:t>б) совершение деяний, указанных в подпункте «а» настоящего пункта, от имени или в интересах юридического лица;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4) </w:t>
      </w:r>
      <w:r w:rsidRPr="00693527">
        <w:rPr>
          <w:rFonts w:ascii="Times New Roman" w:hAnsi="Times New Roman"/>
          <w:b/>
          <w:sz w:val="28"/>
          <w:szCs w:val="28"/>
        </w:rPr>
        <w:t>противодействие коррупции</w:t>
      </w:r>
      <w:r w:rsidRPr="00693527">
        <w:rPr>
          <w:rFonts w:ascii="Times New Roman" w:hAnsi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</w:t>
      </w:r>
      <w:proofErr w:type="gramStart"/>
      <w:r w:rsidRPr="0069352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93527">
        <w:rPr>
          <w:rFonts w:ascii="Times New Roman" w:hAnsi="Times New Roman"/>
          <w:sz w:val="28"/>
          <w:szCs w:val="28"/>
        </w:rPr>
        <w:t>борьба с коррупцией);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5)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6) </w:t>
      </w:r>
      <w:proofErr w:type="spellStart"/>
      <w:r w:rsidRPr="00693527">
        <w:rPr>
          <w:rFonts w:ascii="Times New Roman" w:hAnsi="Times New Roman"/>
          <w:sz w:val="28"/>
          <w:szCs w:val="28"/>
        </w:rPr>
        <w:t>коррупциогенный</w:t>
      </w:r>
      <w:proofErr w:type="spellEnd"/>
      <w:r w:rsidRPr="00693527">
        <w:rPr>
          <w:rFonts w:ascii="Times New Roman" w:hAnsi="Times New Roman"/>
          <w:sz w:val="28"/>
          <w:szCs w:val="28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 7) предупреждение коррупции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527">
        <w:rPr>
          <w:rFonts w:ascii="Times New Roman" w:hAnsi="Times New Roman"/>
          <w:b/>
          <w:sz w:val="28"/>
          <w:szCs w:val="28"/>
        </w:rPr>
        <w:t>3. Основные принципы противодействия коррупции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 Противодействие коррупции в Учреждении осуществляется на основе следующих основных принципов: 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>1) признание, обеспечение и защита основных прав и свобод человека и гражданина;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>2) законность;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>5) комплексное использование политических, организационных, информационн</w:t>
      </w:r>
      <w:proofErr w:type="gramStart"/>
      <w:r w:rsidRPr="00693527">
        <w:rPr>
          <w:rFonts w:ascii="Times New Roman" w:hAnsi="Times New Roman"/>
          <w:sz w:val="28"/>
          <w:szCs w:val="28"/>
        </w:rPr>
        <w:t>о-</w:t>
      </w:r>
      <w:proofErr w:type="gramEnd"/>
      <w:r w:rsidRPr="00693527">
        <w:rPr>
          <w:rFonts w:ascii="Times New Roman" w:hAnsi="Times New Roman"/>
          <w:sz w:val="28"/>
          <w:szCs w:val="28"/>
        </w:rPr>
        <w:t xml:space="preserve"> пропагандистских, социально-экономических, правовых, социальных и иных мер;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>6) приоритетное применение мер по предупреждению коррупции;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lastRenderedPageBreak/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527">
        <w:rPr>
          <w:rFonts w:ascii="Times New Roman" w:hAnsi="Times New Roman"/>
          <w:b/>
          <w:sz w:val="28"/>
          <w:szCs w:val="28"/>
        </w:rPr>
        <w:t>4.Основные задачи комиссии по противодействию коррупции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 Основными задачами комиссии по противодействию коррупции  являются: разработка программных мероприятий по противодействию коррупции учреждения и осуществление </w:t>
      </w:r>
      <w:proofErr w:type="gramStart"/>
      <w:r w:rsidRPr="0069352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93527">
        <w:rPr>
          <w:rFonts w:ascii="Times New Roman" w:hAnsi="Times New Roman"/>
          <w:sz w:val="28"/>
          <w:szCs w:val="28"/>
        </w:rPr>
        <w:t xml:space="preserve"> их реализацией; предупреждение коррупционных проявлений; формирование антикоррупционного общественного сознания; обеспечение прозрачности деятельности Учреждения; формирование нетерпимого отношения к коррупционным действиям.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527">
        <w:rPr>
          <w:rFonts w:ascii="Times New Roman" w:hAnsi="Times New Roman"/>
          <w:b/>
          <w:sz w:val="28"/>
          <w:szCs w:val="28"/>
        </w:rPr>
        <w:t xml:space="preserve"> 5.Состав комиссии по противодействию коррупции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 5.1.Персональный состав комиссии  по противодействию коррупции устанавливается директором Учреждения.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 5.2.Антикоррупционная комиссия формируется из числа сотрудников Учреждения. 5.3.Председатель комиссии по противодействию коррупции: организует ее работу в соответствии с определенными ей задачами; определяет место, время проведения и повестку дня заседаний комиссии; дает соответствующие поручения членам комиссии.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 5.4Председатель комиссии по противодействию коррупц</w:t>
      </w:r>
      <w:proofErr w:type="gramStart"/>
      <w:r w:rsidRPr="00693527">
        <w:rPr>
          <w:rFonts w:ascii="Times New Roman" w:hAnsi="Times New Roman"/>
          <w:sz w:val="28"/>
          <w:szCs w:val="28"/>
        </w:rPr>
        <w:t>ии и её</w:t>
      </w:r>
      <w:proofErr w:type="gramEnd"/>
      <w:r w:rsidRPr="00693527">
        <w:rPr>
          <w:rFonts w:ascii="Times New Roman" w:hAnsi="Times New Roman"/>
          <w:sz w:val="28"/>
          <w:szCs w:val="28"/>
        </w:rPr>
        <w:t xml:space="preserve"> члены осуществляют свою деятельность на общественных началах. 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b/>
          <w:sz w:val="28"/>
          <w:szCs w:val="28"/>
        </w:rPr>
        <w:t>6. Полномочия комиссии  по противодействию коррупции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Представлять в отдел образования, культуры, спорта и по делам молодежи информацию о работе по исполнению Плана  по противодействию коррупции. Заслушивать на своих заседаниях заведующих отделами  о проводимой работе по предупреждению коррупционных правонарушений; рассматривать ход исполнения Плана на заседаниях, оперативных совещаниях. Осуществлять взаимодействие с правоохранительными органами в целях обмена информацией и проведении антикоррупционных мероприятий. 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527">
        <w:rPr>
          <w:rFonts w:ascii="Times New Roman" w:hAnsi="Times New Roman"/>
          <w:b/>
          <w:sz w:val="28"/>
          <w:szCs w:val="28"/>
        </w:rPr>
        <w:t>7. Основные меры предупреждения коррупционных правонарушений.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>Предупреждение коррупционных правонарушений осуществляется путем применения следующих мер: разработка и реализация антикоррупционных программ; проведение антикоррупционной экспертизы правовых актов и (или) их проектов; антикоррупционные образование и пропаганда; иные меры, предусмотренные законодательством Российской Федерации.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527">
        <w:rPr>
          <w:rFonts w:ascii="Times New Roman" w:hAnsi="Times New Roman"/>
          <w:b/>
          <w:sz w:val="28"/>
          <w:szCs w:val="28"/>
        </w:rPr>
        <w:t xml:space="preserve"> 8.План мероприятий по реализации стратегии по противодействию коррупции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8.1. План мероприятий по реализации стратегии по противодействию коррупции является комплексной мерой, обеспечивающей согласованное </w:t>
      </w:r>
      <w:r w:rsidRPr="00693527">
        <w:rPr>
          <w:rFonts w:ascii="Times New Roman" w:hAnsi="Times New Roman"/>
          <w:sz w:val="28"/>
          <w:szCs w:val="28"/>
        </w:rPr>
        <w:lastRenderedPageBreak/>
        <w:t xml:space="preserve">применение правовых, экономических, образовательных, воспитательных, организационных и иных мер, направленных на противодействие коррупции Учреждении. 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8.2. План мероприятий по реализации стратегии по противодействию коррупции входит в состав комплексной программы профилактики правонарушений. 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8.3. Разработка и принятие плана мероприятий по реализации стратегии по противодействию коррупции осуществляется в порядке, установленном законодательством. 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93527">
        <w:rPr>
          <w:rFonts w:ascii="Times New Roman" w:hAnsi="Times New Roman"/>
          <w:b/>
          <w:sz w:val="28"/>
          <w:szCs w:val="28"/>
        </w:rPr>
        <w:t>9. Внедрение антикоррупционных механизмов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 9.1. Проведение совещания с работниками по вопросам противодействия коррупции в учреждении культуры. 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9.2. Усиление воспитательной и разъяснительной работы среди работников Учреждения по недопущению фактов вымогательства и получения денежных средств. 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9.3. Проведение проверок целевого использования средств, выделенных для выполнения целей и задач, относящихся к основной деятельности Учреждения 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 xml:space="preserve">9.4. Участие в комплексных проверках Учреждения по порядку привлечения внебюджетных средств и их целевому использованию. </w:t>
      </w:r>
    </w:p>
    <w:p w:rsidR="00693527" w:rsidRPr="00693527" w:rsidRDefault="00693527" w:rsidP="0069352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93527">
        <w:rPr>
          <w:rFonts w:ascii="Times New Roman" w:hAnsi="Times New Roman"/>
          <w:sz w:val="28"/>
          <w:szCs w:val="28"/>
        </w:rPr>
        <w:t>9.5. Анализ заявлений, обращений граждан на предмет наличия в них информации о фактах коррупции в Учреждении. Принятие по результатам проверок организационных мер, направленных на предупреждение подобных фактов.</w:t>
      </w:r>
    </w:p>
    <w:p w:rsidR="00BF2754" w:rsidRPr="00693527" w:rsidRDefault="00677DBA">
      <w:pPr>
        <w:rPr>
          <w:rFonts w:ascii="Times New Roman" w:hAnsi="Times New Roman"/>
          <w:sz w:val="28"/>
          <w:szCs w:val="28"/>
        </w:rPr>
      </w:pPr>
    </w:p>
    <w:sectPr w:rsidR="00BF2754" w:rsidRPr="0069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27"/>
    <w:rsid w:val="00276A42"/>
    <w:rsid w:val="002B3F5F"/>
    <w:rsid w:val="00677DBA"/>
    <w:rsid w:val="00693527"/>
    <w:rsid w:val="007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4A4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C4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A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A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C4A4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6313</Characters>
  <Application>Microsoft Office Word</Application>
  <DocSecurity>0</DocSecurity>
  <Lines>52</Lines>
  <Paragraphs>14</Paragraphs>
  <ScaleCrop>false</ScaleCrop>
  <Company>RUSSIA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2</cp:revision>
  <dcterms:created xsi:type="dcterms:W3CDTF">2021-02-17T15:25:00Z</dcterms:created>
  <dcterms:modified xsi:type="dcterms:W3CDTF">2021-02-25T08:39:00Z</dcterms:modified>
</cp:coreProperties>
</file>